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07" w:rsidRPr="00943DB5" w:rsidRDefault="00AD353A" w:rsidP="00943DB5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943DB5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135F07" w:rsidRPr="00943DB5" w:rsidRDefault="00AD353A" w:rsidP="00943DB5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943DB5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135F07" w:rsidRPr="006455F0" w:rsidRDefault="00AD353A" w:rsidP="00943DB5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55F0">
        <w:rPr>
          <w:rFonts w:ascii="Times New Roman" w:hAnsi="Times New Roman" w:cs="Times New Roman"/>
          <w:sz w:val="28"/>
          <w:szCs w:val="28"/>
        </w:rPr>
        <w:t>от ___________ 202</w:t>
      </w:r>
      <w:r w:rsidR="00B55307" w:rsidRPr="006455F0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6455F0">
        <w:rPr>
          <w:rFonts w:ascii="Times New Roman" w:hAnsi="Times New Roman" w:cs="Times New Roman"/>
          <w:sz w:val="28"/>
          <w:szCs w:val="28"/>
        </w:rPr>
        <w:t xml:space="preserve"> года № ______</w:t>
      </w:r>
    </w:p>
    <w:p w:rsidR="00135F07" w:rsidRPr="006455F0" w:rsidRDefault="00135F07" w:rsidP="00943D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5F07" w:rsidRPr="006455F0" w:rsidRDefault="00AD353A" w:rsidP="00943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9"/>
      <w:bookmarkEnd w:id="1"/>
      <w:proofErr w:type="gramStart"/>
      <w:r w:rsidRPr="006455F0">
        <w:rPr>
          <w:rFonts w:ascii="Times New Roman" w:hAnsi="Times New Roman" w:cs="Times New Roman"/>
          <w:b/>
          <w:sz w:val="28"/>
          <w:szCs w:val="28"/>
        </w:rPr>
        <w:t xml:space="preserve">Обязательства поселения Саратовской области, получающего дотацию на выравнивание бюджетной обеспеченности поселений за счет субвенции из областного бюджета на исполнение государственных полномочий по расчету и предоставлению дотаций бюджетам поселений, меры ответственности за их невыполнение и обязательства финансового органа муниципального района Саратовской области, подлежащие включению в соглашение, которым предусматриваются меры по социально-экономическому развитию и оздоровлению муниципальных финансов поселения Саратовской области </w:t>
      </w:r>
      <w:proofErr w:type="gramEnd"/>
    </w:p>
    <w:p w:rsidR="00135F07" w:rsidRPr="006455F0" w:rsidRDefault="00135F07" w:rsidP="00943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5590"/>
        <w:gridCol w:w="2165"/>
        <w:gridCol w:w="6563"/>
      </w:tblGrid>
      <w:tr w:rsidR="00135F07" w:rsidRPr="006455F0">
        <w:trPr>
          <w:tblHeader/>
        </w:trPr>
        <w:tc>
          <w:tcPr>
            <w:tcW w:w="673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обязательств</w:t>
            </w: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исполнения обязательств</w:t>
            </w: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Меры ответственности за невыполнение обязательств</w:t>
            </w:r>
          </w:p>
        </w:tc>
      </w:tr>
      <w:tr w:rsidR="00135F07" w:rsidRPr="006455F0">
        <w:trPr>
          <w:trHeight w:val="518"/>
        </w:trPr>
        <w:tc>
          <w:tcPr>
            <w:tcW w:w="673" w:type="dxa"/>
            <w:vAlign w:val="center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Для поселения Саратовской области</w:t>
            </w:r>
          </w:p>
        </w:tc>
      </w:tr>
      <w:tr w:rsidR="00135F07" w:rsidRPr="006455F0">
        <w:tc>
          <w:tcPr>
            <w:tcW w:w="673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роста налоговых и неналоговых доходов бюджета поселения Саратовской области (далее – поселение) по итогам исполнения бюджета поселения за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по сравнению с уровнем исполнения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в сопоставимых условиях (в процентах)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135F07" w:rsidRPr="006455F0" w:rsidRDefault="00135F07" w:rsidP="00943DB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6455F0" w:rsidRDefault="00AD353A" w:rsidP="00B5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до 31 декабря 20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выравнивание бюджетной обеспеченности поселений, предусмотренной соответствующему поселению на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решением о бюджете муниципального района на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 (далее - решение о районном бюджете), в пределах 5 процентов от суммы соответствующей дотации в части, предоставляемой за счет субвенции из областного бюджета на исполнение государственных полномочий по</w:t>
            </w:r>
            <w:proofErr w:type="gramEnd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расчету и предоставлению дотаций бюджетам поселений (далее – дотация за счет субвенции)</w:t>
            </w:r>
            <w:r w:rsidR="0000422A"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F07" w:rsidRPr="006455F0" w:rsidRDefault="00AD353A" w:rsidP="00943DB5">
      <w:pPr>
        <w:spacing w:line="240" w:lineRule="auto"/>
      </w:pPr>
      <w:r w:rsidRPr="006455F0">
        <w:br w:type="page"/>
      </w:r>
    </w:p>
    <w:tbl>
      <w:tblPr>
        <w:tblStyle w:val="af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5590"/>
        <w:gridCol w:w="2165"/>
        <w:gridCol w:w="6563"/>
      </w:tblGrid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pageBreakBefore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1.2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требования к объему муниципального долга, установленного статьей 107 Бюджетного кодекса Российской Федерации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выравнивание бюджетной обеспеченности поселений, предусмотренной соответствующему поселению на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решением о районном бюджете, в пределах 5 процентов от суммы дотации за счет субвенции, - в случае невыполнения обязательства по итогам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  <w:proofErr w:type="gramStart"/>
            <w:r w:rsidR="0000422A"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требования к дефициту местного бюджета, установленного статьей 92.1 Бюджетного кодекса Российской Федерации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выравнивание бюджетной обеспеченности поселений, предусмотренной соответствующему поселению на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решением о районном бюджете, в пределах 5 процентов от суммы дотации за счет субвенции, - в случае невыполнения обязательства по итогам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по плановым назначениям и (или) по данным фактического исполнения бюджета</w:t>
            </w:r>
            <w:proofErr w:type="gramStart"/>
            <w:r w:rsidR="0000422A"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норматива формирования расходов на содержание органов местного самоуправления, установленного Прави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тельством области</w:t>
            </w:r>
          </w:p>
        </w:tc>
        <w:tc>
          <w:tcPr>
            <w:tcW w:w="2165" w:type="dxa"/>
          </w:tcPr>
          <w:p w:rsidR="00135F07" w:rsidRPr="006455F0" w:rsidRDefault="00200006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по итогам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F07" w:rsidRPr="006455F0" w:rsidRDefault="00135F07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proofErr w:type="gramStart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выравнивание бюджетной обеспеченности поселений, предусмотренной соответствующему поселению на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решением о районном бюджете, на сумму превышения расходов на содержание органов местного самоуправления поселения над расходами, рассчитанными в соответствии с нормативами формирования указанных расходов, установленными Правительством области, но не более чем сумма дотации за счет субвенции (остатка дотации за счет 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субвенции до конца</w:t>
            </w:r>
            <w:proofErr w:type="gramEnd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финансового года), - в случае невыполнения обязательства по данным фактического исполнения бюджета</w:t>
            </w:r>
            <w:proofErr w:type="gramStart"/>
            <w:r w:rsidR="0000422A"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943DB5" w:rsidRPr="006455F0" w:rsidRDefault="00943DB5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1.5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по состоянию на первое число каждого месяца просроченной кредиторской задолженности по заработной плате работников органов местного самоуправления, казенных, бюджетных и автономных учреждений поселения</w:t>
            </w: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ежемесячно на 1 число</w:t>
            </w: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применение в 202</w:t>
            </w:r>
            <w:r w:rsidR="00B55307"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поселения мер</w:t>
            </w:r>
            <w:r w:rsidR="009A4EBD"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ы</w:t>
            </w: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</w:tr>
      <w:tr w:rsidR="009E4445" w:rsidRPr="006455F0" w:rsidTr="009E4445">
        <w:tc>
          <w:tcPr>
            <w:tcW w:w="674" w:type="dxa"/>
          </w:tcPr>
          <w:p w:rsidR="009E4445" w:rsidRPr="006455F0" w:rsidRDefault="009E4445" w:rsidP="00943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5590" w:type="dxa"/>
          </w:tcPr>
          <w:p w:rsidR="009E4445" w:rsidRPr="006455F0" w:rsidRDefault="009A4EBD" w:rsidP="009E4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тсутстви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 по состоянию на 1 января 2024 года (для </w:t>
            </w:r>
            <w:r w:rsidR="00403DF9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поселений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не имеющих просроченную кредиторскую задолженность бюджета по состоянию на 1 января 2023 года) </w:t>
            </w:r>
          </w:p>
          <w:p w:rsidR="009E4445" w:rsidRPr="006455F0" w:rsidRDefault="009E4445" w:rsidP="009E4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4445" w:rsidRPr="006455F0" w:rsidRDefault="009A4EBD" w:rsidP="009E4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огашени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бюджета, сложившейся по состоянию на 1 января 2023 года, и </w:t>
            </w:r>
            <w:proofErr w:type="spellStart"/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непревышение</w:t>
            </w:r>
            <w:proofErr w:type="spellEnd"/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ее доли в расходах бюджета по состоянию на 1 января 2024 года в размере 0,38 процента (для </w:t>
            </w:r>
            <w:r w:rsidR="00403DF9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поселений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имеющих просроченную кредиторскую задолженность бюджета по состоянию на 1 января 2023 года, но не заключивших соглашение с министерством финансов 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 о мерах по восстановлению платежеспособности муниципального образования</w:t>
            </w:r>
            <w:proofErr w:type="gramEnd"/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со статьей 168.4 Бюджетного кодекса Российской Федерации (далее - соглашение по восстановлению платежеспособности)</w:t>
            </w:r>
          </w:p>
          <w:p w:rsidR="009E4445" w:rsidRPr="006455F0" w:rsidRDefault="009E4445" w:rsidP="009E44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4445" w:rsidRPr="006455F0" w:rsidRDefault="009A4EBD" w:rsidP="00403D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огашени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 согласно соглашению по восстановлению платежеспособности (для </w:t>
            </w:r>
            <w:r w:rsidR="00403DF9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поселений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, имеющих просроченную кредиторскую задолженность бюджета по состоянию на 1 января 2023 года и заключивших соглашение по восстановлению платежеспособности)</w:t>
            </w:r>
          </w:p>
          <w:p w:rsidR="00403DF9" w:rsidRPr="006455F0" w:rsidRDefault="00403DF9" w:rsidP="00403D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9E4445" w:rsidRPr="006455F0" w:rsidRDefault="009E4445" w:rsidP="008B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 итогам 2023 года</w:t>
            </w:r>
          </w:p>
        </w:tc>
        <w:tc>
          <w:tcPr>
            <w:tcW w:w="6563" w:type="dxa"/>
          </w:tcPr>
          <w:p w:rsidR="009E4445" w:rsidRPr="006455F0" w:rsidRDefault="009E4445" w:rsidP="008B2A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применение в 20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поселения </w:t>
            </w: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9E4445" w:rsidRPr="006455F0" w:rsidRDefault="009E4445" w:rsidP="008B2A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403DF9" w:rsidRPr="006455F0" w:rsidTr="009E4445">
        <w:tc>
          <w:tcPr>
            <w:tcW w:w="674" w:type="dxa"/>
          </w:tcPr>
          <w:p w:rsidR="00403DF9" w:rsidRPr="006455F0" w:rsidRDefault="00403DF9" w:rsidP="00943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5590" w:type="dxa"/>
          </w:tcPr>
          <w:p w:rsidR="00403DF9" w:rsidRPr="006455F0" w:rsidRDefault="00403DF9" w:rsidP="008B2A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Установить мораторий на предоставление муниципальных гарантий 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(для поселений, заключивших соглашение по восстановлению платежеспособности)</w:t>
            </w:r>
          </w:p>
          <w:p w:rsidR="00403DF9" w:rsidRPr="006455F0" w:rsidRDefault="00403DF9" w:rsidP="008B2A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165" w:type="dxa"/>
          </w:tcPr>
          <w:p w:rsidR="00403DF9" w:rsidRPr="006455F0" w:rsidRDefault="00403DF9" w:rsidP="008B2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403DF9" w:rsidRPr="006455F0" w:rsidRDefault="00403DF9" w:rsidP="008B2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6563" w:type="dxa"/>
          </w:tcPr>
          <w:p w:rsidR="00A9740C" w:rsidRPr="006455F0" w:rsidRDefault="002C018B" w:rsidP="00A97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2024 году объема дотации на выравнивание бюджетной обеспеченности поселений, предусмотренной соответствующему поселению на 2024 год решением о районном бюджете, в пределах 5 процентов от суммы дотации за счет субвенции</w:t>
            </w:r>
            <w:r w:rsidR="00A9740C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, - в случае невыполнения обязательства в течение 2023 года</w:t>
            </w:r>
            <w:r w:rsidR="00A9740C" w:rsidRPr="006455F0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2</w:t>
            </w:r>
          </w:p>
          <w:p w:rsidR="00403DF9" w:rsidRPr="006455F0" w:rsidRDefault="00403DF9" w:rsidP="008B2A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E4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E4445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90" w:type="dxa"/>
          </w:tcPr>
          <w:p w:rsidR="00135F07" w:rsidRPr="006455F0" w:rsidRDefault="00AD353A" w:rsidP="00B55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главой (руково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дителем исполнительно-распоряди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тельного органа) поселения в финансовый орган муниципального района Саратовской 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 информации (отчета) о выполнении обязательств поселения по итогам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 позднее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1 марта</w:t>
            </w:r>
          </w:p>
          <w:p w:rsidR="00135F07" w:rsidRPr="006455F0" w:rsidRDefault="00AD353A" w:rsidP="00B5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563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в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главой (руководителем исполнительно-распорядительного органа) поселения мер</w:t>
            </w:r>
            <w:r w:rsidR="009A4EBD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дисциплинарной ответственности в соответствии с законодательством Российской 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F07" w:rsidRPr="006455F0" w:rsidTr="009E4445">
        <w:trPr>
          <w:trHeight w:val="388"/>
        </w:trPr>
        <w:tc>
          <w:tcPr>
            <w:tcW w:w="674" w:type="dxa"/>
            <w:vAlign w:val="center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18" w:type="dxa"/>
            <w:gridSpan w:val="3"/>
            <w:vAlign w:val="center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Для финансового органа муниципального района Саратовской области</w:t>
            </w: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90" w:type="dxa"/>
          </w:tcPr>
          <w:p w:rsidR="00135F07" w:rsidRPr="006455F0" w:rsidRDefault="00AD353A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выполнения поселением установленных обязательств по итогам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не позднее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15 апреля</w:t>
            </w:r>
          </w:p>
          <w:p w:rsidR="00135F07" w:rsidRPr="006455F0" w:rsidRDefault="00AD353A" w:rsidP="00B5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563" w:type="dxa"/>
          </w:tcPr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F07" w:rsidRPr="006455F0" w:rsidTr="009E4445">
        <w:tc>
          <w:tcPr>
            <w:tcW w:w="674" w:type="dxa"/>
          </w:tcPr>
          <w:p w:rsidR="00135F07" w:rsidRPr="006455F0" w:rsidRDefault="00AD353A" w:rsidP="00943D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590" w:type="dxa"/>
          </w:tcPr>
          <w:p w:rsidR="00135F07" w:rsidRPr="006455F0" w:rsidRDefault="00AD353A" w:rsidP="00B55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финансовым органом муниципального района Саратовской области в министерство финансов области информации о результатах мониторинга выполнения поселениями обязательств по итогам 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</w:t>
            </w:r>
          </w:p>
          <w:p w:rsidR="00403DF9" w:rsidRPr="006455F0" w:rsidRDefault="00403DF9" w:rsidP="00B55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5" w:type="dxa"/>
          </w:tcPr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не позднее</w:t>
            </w:r>
          </w:p>
          <w:p w:rsidR="00135F07" w:rsidRPr="006455F0" w:rsidRDefault="00AD353A" w:rsidP="00943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 апреля</w:t>
            </w:r>
          </w:p>
          <w:p w:rsidR="00135F07" w:rsidRPr="006455F0" w:rsidRDefault="00AD353A" w:rsidP="00B55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B55307" w:rsidRPr="006455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  <w:r w:rsidRPr="006455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563" w:type="dxa"/>
          </w:tcPr>
          <w:p w:rsidR="00135F07" w:rsidRPr="006455F0" w:rsidRDefault="00135F07" w:rsidP="0094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22A" w:rsidRPr="006455F0" w:rsidRDefault="0000422A" w:rsidP="00943DB5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vertAlign w:val="superscript"/>
          <w:lang w:val="en-US"/>
        </w:rPr>
      </w:pPr>
    </w:p>
    <w:p w:rsidR="00135F07" w:rsidRPr="006455F0" w:rsidRDefault="00AD353A" w:rsidP="00943DB5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6455F0">
        <w:rPr>
          <w:rFonts w:ascii="Times New Roman" w:hAnsi="Times New Roman" w:cs="Times New Roman"/>
          <w:kern w:val="2"/>
          <w:sz w:val="24"/>
          <w:szCs w:val="24"/>
          <w:vertAlign w:val="superscript"/>
        </w:rPr>
        <w:t>1</w:t>
      </w:r>
      <w:r w:rsidR="002F5E83" w:rsidRPr="006455F0">
        <w:rPr>
          <w:rFonts w:ascii="Times New Roman" w:hAnsi="Times New Roman" w:cs="Times New Roman"/>
          <w:kern w:val="2"/>
          <w:sz w:val="24"/>
          <w:szCs w:val="24"/>
        </w:rPr>
        <w:t>Р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>асчет роста налоговых и неналоговых доходов бюджета поселения за 202</w:t>
      </w:r>
      <w:r w:rsidR="00B55307" w:rsidRPr="006455F0">
        <w:rPr>
          <w:rFonts w:ascii="Times New Roman" w:hAnsi="Times New Roman" w:cs="Times New Roman"/>
          <w:kern w:val="2"/>
          <w:sz w:val="24"/>
          <w:szCs w:val="24"/>
        </w:rPr>
        <w:t>3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 xml:space="preserve"> год к 202</w:t>
      </w:r>
      <w:r w:rsidR="00B55307" w:rsidRPr="006455F0">
        <w:rPr>
          <w:rFonts w:ascii="Times New Roman" w:hAnsi="Times New Roman" w:cs="Times New Roman"/>
          <w:kern w:val="2"/>
          <w:sz w:val="24"/>
          <w:szCs w:val="24"/>
        </w:rPr>
        <w:t>2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 xml:space="preserve"> году в сопоставимых условиях осуществляется на основании рекомендаци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>й министерства финансов области</w:t>
      </w:r>
      <w:r w:rsidR="002F5E83" w:rsidRPr="006455F0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87380F" w:rsidRDefault="0000422A" w:rsidP="0087380F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proofErr w:type="gramStart"/>
      <w:r w:rsidRPr="006455F0">
        <w:rPr>
          <w:rFonts w:ascii="Times New Roman" w:hAnsi="Times New Roman" w:cs="Times New Roman"/>
          <w:kern w:val="2"/>
          <w:sz w:val="24"/>
          <w:szCs w:val="24"/>
          <w:vertAlign w:val="superscript"/>
        </w:rPr>
        <w:t>2</w:t>
      </w:r>
      <w:r w:rsidR="002F5E83" w:rsidRPr="006455F0">
        <w:rPr>
          <w:rFonts w:ascii="Times New Roman" w:hAnsi="Times New Roman" w:cs="Times New Roman"/>
          <w:kern w:val="2"/>
          <w:sz w:val="24"/>
          <w:szCs w:val="24"/>
        </w:rPr>
        <w:t>В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 xml:space="preserve"> случае 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>недостаточности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 xml:space="preserve"> в 202</w:t>
      </w:r>
      <w:r w:rsidR="00B55307" w:rsidRPr="006455F0">
        <w:rPr>
          <w:rFonts w:ascii="Times New Roman" w:hAnsi="Times New Roman" w:cs="Times New Roman"/>
          <w:kern w:val="2"/>
          <w:sz w:val="24"/>
          <w:szCs w:val="24"/>
        </w:rPr>
        <w:t>4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 xml:space="preserve"> году у поселения 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 xml:space="preserve">бюджетных ассигнований (остатка 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>бюджетных ассигнований) по дотации за счет субвенции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 xml:space="preserve"> для применения в 2024 году меры</w:t>
      </w:r>
      <w:r w:rsidR="005F5CCC" w:rsidRPr="006455F0">
        <w:rPr>
          <w:rFonts w:ascii="Times New Roman" w:hAnsi="Times New Roman" w:cs="Times New Roman"/>
          <w:kern w:val="2"/>
          <w:sz w:val="24"/>
          <w:szCs w:val="24"/>
        </w:rPr>
        <w:t xml:space="preserve"> (мер)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 xml:space="preserve"> ответственности за невыполнение обязательств в виде сокращения объема данной дотации</w:t>
      </w:r>
      <w:r w:rsidRPr="006455F0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>в 202</w:t>
      </w:r>
      <w:r w:rsidR="00B55307" w:rsidRPr="006455F0">
        <w:rPr>
          <w:rFonts w:ascii="Times New Roman" w:hAnsi="Times New Roman" w:cs="Times New Roman"/>
          <w:kern w:val="2"/>
          <w:sz w:val="24"/>
          <w:szCs w:val="24"/>
        </w:rPr>
        <w:t>4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 xml:space="preserve"> году главой (руководителем исполнительно-распорядительного органа) поселения 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 xml:space="preserve">применяется 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>мер</w:t>
      </w:r>
      <w:r w:rsidR="0002056A" w:rsidRPr="006455F0">
        <w:rPr>
          <w:rFonts w:ascii="Times New Roman" w:hAnsi="Times New Roman" w:cs="Times New Roman"/>
          <w:kern w:val="2"/>
          <w:sz w:val="24"/>
          <w:szCs w:val="24"/>
        </w:rPr>
        <w:t>а</w:t>
      </w:r>
      <w:r w:rsidR="0087380F" w:rsidRPr="006455F0">
        <w:rPr>
          <w:rFonts w:ascii="Times New Roman" w:hAnsi="Times New Roman" w:cs="Times New Roman"/>
          <w:kern w:val="2"/>
          <w:sz w:val="24"/>
          <w:szCs w:val="24"/>
        </w:rPr>
        <w:t xml:space="preserve"> дисциплинарной ответственности в соответствии с законодательством Российской Федерации к должностным лицам органов местного самоуправления, чьи</w:t>
      </w:r>
      <w:proofErr w:type="gramEnd"/>
      <w:r w:rsidR="0087380F" w:rsidRPr="0087380F">
        <w:rPr>
          <w:rFonts w:ascii="Times New Roman" w:hAnsi="Times New Roman" w:cs="Times New Roman"/>
          <w:kern w:val="2"/>
          <w:sz w:val="24"/>
          <w:szCs w:val="24"/>
        </w:rPr>
        <w:t xml:space="preserve"> действия (бездействие) привели к нарушению обязательства</w:t>
      </w:r>
      <w:r w:rsidR="002F5E83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87380F" w:rsidRPr="0087380F" w:rsidRDefault="0087380F" w:rsidP="0087380F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135F07" w:rsidRDefault="00AD353A" w:rsidP="0087380F">
      <w:pPr>
        <w:spacing w:after="0" w:line="240" w:lineRule="auto"/>
        <w:jc w:val="center"/>
        <w:rPr>
          <w:bCs/>
          <w:szCs w:val="28"/>
        </w:rPr>
      </w:pPr>
      <w:r w:rsidRPr="00943DB5">
        <w:rPr>
          <w:bCs/>
          <w:szCs w:val="28"/>
        </w:rPr>
        <w:t>________________________</w:t>
      </w:r>
    </w:p>
    <w:p w:rsidR="00943DB5" w:rsidRPr="00943DB5" w:rsidRDefault="00943DB5" w:rsidP="00943DB5">
      <w:pPr>
        <w:tabs>
          <w:tab w:val="left" w:pos="3261"/>
          <w:tab w:val="left" w:pos="6096"/>
        </w:tabs>
        <w:spacing w:after="0" w:line="240" w:lineRule="auto"/>
        <w:jc w:val="center"/>
        <w:rPr>
          <w:bCs/>
          <w:szCs w:val="28"/>
        </w:rPr>
      </w:pPr>
    </w:p>
    <w:sectPr w:rsidR="00943DB5" w:rsidRPr="00943DB5" w:rsidSect="00943DB5">
      <w:headerReference w:type="default" r:id="rId8"/>
      <w:pgSz w:w="16838" w:h="11906" w:orient="landscape"/>
      <w:pgMar w:top="993" w:right="1134" w:bottom="993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D2F" w:rsidRDefault="00AD353A">
      <w:pPr>
        <w:spacing w:after="0" w:line="240" w:lineRule="auto"/>
      </w:pPr>
      <w:r>
        <w:separator/>
      </w:r>
    </w:p>
  </w:endnote>
  <w:endnote w:type="continuationSeparator" w:id="0">
    <w:p w:rsidR="00072D2F" w:rsidRDefault="00AD3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D2F" w:rsidRDefault="00AD353A">
      <w:pPr>
        <w:spacing w:after="0" w:line="240" w:lineRule="auto"/>
      </w:pPr>
      <w:r>
        <w:separator/>
      </w:r>
    </w:p>
  </w:footnote>
  <w:footnote w:type="continuationSeparator" w:id="0">
    <w:p w:rsidR="00072D2F" w:rsidRDefault="00AD3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323433"/>
      <w:docPartObj>
        <w:docPartGallery w:val="Page Numbers (Top of Page)"/>
        <w:docPartUnique/>
      </w:docPartObj>
    </w:sdtPr>
    <w:sdtEndPr/>
    <w:sdtContent>
      <w:p w:rsidR="00135F07" w:rsidRDefault="00AD353A">
        <w:pPr>
          <w:pStyle w:val="af0"/>
          <w:tabs>
            <w:tab w:val="left" w:pos="7095"/>
            <w:tab w:val="center" w:pos="728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55F0">
          <w:rPr>
            <w:rFonts w:ascii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5F07" w:rsidRDefault="00135F07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07"/>
    <w:rsid w:val="0000422A"/>
    <w:rsid w:val="0002056A"/>
    <w:rsid w:val="00072D2F"/>
    <w:rsid w:val="00135F07"/>
    <w:rsid w:val="00200006"/>
    <w:rsid w:val="002C018B"/>
    <w:rsid w:val="002E53E8"/>
    <w:rsid w:val="002F5E83"/>
    <w:rsid w:val="00403DF9"/>
    <w:rsid w:val="005636C3"/>
    <w:rsid w:val="005F5CCC"/>
    <w:rsid w:val="006455F0"/>
    <w:rsid w:val="0087380F"/>
    <w:rsid w:val="00943DB5"/>
    <w:rsid w:val="009A4EBD"/>
    <w:rsid w:val="009E4445"/>
    <w:rsid w:val="00A9740C"/>
    <w:rsid w:val="00AD353A"/>
    <w:rsid w:val="00B55307"/>
    <w:rsid w:val="00C301F3"/>
    <w:rsid w:val="00E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141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D71914"/>
  </w:style>
  <w:style w:type="character" w:customStyle="1" w:styleId="a5">
    <w:name w:val="Нижний колонтитул Знак"/>
    <w:basedOn w:val="a0"/>
    <w:uiPriority w:val="99"/>
    <w:qFormat/>
    <w:rsid w:val="00D71914"/>
  </w:style>
  <w:style w:type="character" w:customStyle="1" w:styleId="-">
    <w:name w:val="Интернет-ссылка"/>
    <w:basedOn w:val="a0"/>
    <w:uiPriority w:val="99"/>
    <w:semiHidden/>
    <w:unhideWhenUsed/>
    <w:rsid w:val="00A45A71"/>
    <w:rPr>
      <w:color w:val="0000FF"/>
      <w:u w:val="single"/>
    </w:rPr>
  </w:style>
  <w:style w:type="character" w:customStyle="1" w:styleId="a6">
    <w:name w:val="Основной текст Знак"/>
    <w:basedOn w:val="a0"/>
    <w:qFormat/>
    <w:rsid w:val="00A45A71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7">
    <w:name w:val="Текст сноски Знак"/>
    <w:basedOn w:val="a0"/>
    <w:uiPriority w:val="99"/>
    <w:semiHidden/>
    <w:qFormat/>
    <w:rsid w:val="000600E9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600E9"/>
    <w:rPr>
      <w:vertAlign w:val="superscript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A45A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63367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633675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qFormat/>
    <w:rsid w:val="00A45A71"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A45A7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0600E9"/>
    <w:pPr>
      <w:spacing w:after="0" w:line="240" w:lineRule="auto"/>
    </w:pPr>
    <w:rPr>
      <w:sz w:val="20"/>
      <w:szCs w:val="20"/>
    </w:rPr>
  </w:style>
  <w:style w:type="table" w:styleId="af4">
    <w:name w:val="Table Grid"/>
    <w:basedOn w:val="a1"/>
    <w:uiPriority w:val="59"/>
    <w:rsid w:val="00F8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FB22-0CF6-4433-B9E5-47624E5E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Коченюк Татьяна Анатольевна</cp:lastModifiedBy>
  <cp:revision>21</cp:revision>
  <cp:lastPrinted>2021-12-14T14:51:00Z</cp:lastPrinted>
  <dcterms:created xsi:type="dcterms:W3CDTF">2021-12-07T06:46:00Z</dcterms:created>
  <dcterms:modified xsi:type="dcterms:W3CDTF">2022-12-26T15:40:00Z</dcterms:modified>
  <dc:language>ru-RU</dc:language>
</cp:coreProperties>
</file>